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4C6" w:rsidRDefault="00320080">
      <w:pPr>
        <w:spacing w:before="57" w:after="0" w:line="240" w:lineRule="auto"/>
        <w:ind w:left="1865" w:right="168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F497D"/>
          <w:spacing w:val="-1"/>
          <w:sz w:val="28"/>
          <w:szCs w:val="28"/>
        </w:rPr>
        <w:t>UN</w:t>
      </w:r>
      <w:r>
        <w:rPr>
          <w:rFonts w:ascii="Times New Roman" w:eastAsia="Times New Roman" w:hAnsi="Times New Roman" w:cs="Times New Roman"/>
          <w:b/>
          <w:bCs/>
          <w:color w:val="1F497D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1F497D"/>
          <w:spacing w:val="-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color w:val="1F497D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color w:val="1F497D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</w:rPr>
        <w:t>TY</w:t>
      </w:r>
      <w:r>
        <w:rPr>
          <w:rFonts w:ascii="Times New Roman" w:eastAsia="Times New Roman" w:hAnsi="Times New Roman" w:cs="Times New Roman"/>
          <w:b/>
          <w:bCs/>
          <w:color w:val="1F497D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b/>
          <w:bCs/>
          <w:color w:val="1F497D"/>
          <w:spacing w:val="-1"/>
          <w:sz w:val="28"/>
          <w:szCs w:val="28"/>
        </w:rPr>
        <w:t xml:space="preserve"> CA</w:t>
      </w:r>
      <w:r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color w:val="1F497D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1F497D"/>
          <w:spacing w:val="-1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color w:val="1F497D"/>
          <w:spacing w:val="-1"/>
          <w:sz w:val="28"/>
          <w:szCs w:val="28"/>
        </w:rPr>
        <w:t>RN</w:t>
      </w:r>
      <w:r>
        <w:rPr>
          <w:rFonts w:ascii="Times New Roman" w:eastAsia="Times New Roman" w:hAnsi="Times New Roman" w:cs="Times New Roman"/>
          <w:b/>
          <w:bCs/>
          <w:color w:val="1F497D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1F497D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color w:val="1F497D"/>
          <w:spacing w:val="-1"/>
          <w:sz w:val="28"/>
          <w:szCs w:val="28"/>
        </w:rPr>
        <w:t xml:space="preserve"> R</w:t>
      </w:r>
      <w:r>
        <w:rPr>
          <w:rFonts w:ascii="Times New Roman" w:eastAsia="Times New Roman" w:hAnsi="Times New Roman" w:cs="Times New Roman"/>
          <w:b/>
          <w:bCs/>
          <w:color w:val="1F497D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1F497D"/>
          <w:spacing w:val="-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color w:val="1F497D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color w:val="1F497D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1F497D"/>
          <w:spacing w:val="-1"/>
          <w:sz w:val="28"/>
          <w:szCs w:val="28"/>
        </w:rPr>
        <w:t>DE</w:t>
      </w:r>
    </w:p>
    <w:p w:rsidR="00E234C6" w:rsidRDefault="00E234C6">
      <w:pPr>
        <w:spacing w:before="4" w:after="0" w:line="100" w:lineRule="exact"/>
        <w:rPr>
          <w:sz w:val="10"/>
          <w:szCs w:val="10"/>
        </w:rPr>
      </w:pPr>
    </w:p>
    <w:p w:rsidR="00E234C6" w:rsidRDefault="00E234C6">
      <w:pPr>
        <w:spacing w:after="0" w:line="200" w:lineRule="exact"/>
        <w:rPr>
          <w:sz w:val="20"/>
          <w:szCs w:val="20"/>
        </w:rPr>
      </w:pPr>
    </w:p>
    <w:p w:rsidR="00E234C6" w:rsidRDefault="00320080">
      <w:pPr>
        <w:spacing w:after="0" w:line="240" w:lineRule="auto"/>
        <w:ind w:left="2785" w:right="261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1F497D"/>
          <w:sz w:val="26"/>
          <w:szCs w:val="26"/>
        </w:rPr>
        <w:t>Student</w:t>
      </w:r>
      <w:r>
        <w:rPr>
          <w:rFonts w:ascii="Times New Roman" w:eastAsia="Times New Roman" w:hAnsi="Times New Roman" w:cs="Times New Roman"/>
          <w:b/>
          <w:bCs/>
          <w:color w:val="1F497D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97D"/>
          <w:sz w:val="26"/>
          <w:szCs w:val="26"/>
        </w:rPr>
        <w:t>Learn</w:t>
      </w:r>
      <w:r>
        <w:rPr>
          <w:rFonts w:ascii="Times New Roman" w:eastAsia="Times New Roman" w:hAnsi="Times New Roman" w:cs="Times New Roman"/>
          <w:b/>
          <w:bCs/>
          <w:color w:val="1F497D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color w:val="1F497D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b/>
          <w:bCs/>
          <w:color w:val="1F497D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97D"/>
          <w:sz w:val="26"/>
          <w:szCs w:val="26"/>
        </w:rPr>
        <w:t>Ou</w:t>
      </w:r>
      <w:r>
        <w:rPr>
          <w:rFonts w:ascii="Times New Roman" w:eastAsia="Times New Roman" w:hAnsi="Times New Roman" w:cs="Times New Roman"/>
          <w:b/>
          <w:bCs/>
          <w:color w:val="1F497D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color w:val="1F497D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color w:val="1F497D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color w:val="1F497D"/>
          <w:spacing w:val="-2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color w:val="1F497D"/>
          <w:sz w:val="26"/>
          <w:szCs w:val="26"/>
        </w:rPr>
        <w:t>es</w:t>
      </w:r>
      <w:r>
        <w:rPr>
          <w:rFonts w:ascii="Times New Roman" w:eastAsia="Times New Roman" w:hAnsi="Times New Roman" w:cs="Times New Roman"/>
          <w:b/>
          <w:bCs/>
          <w:color w:val="1F497D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97D"/>
          <w:sz w:val="26"/>
          <w:szCs w:val="26"/>
        </w:rPr>
        <w:t>for</w:t>
      </w:r>
      <w:r>
        <w:rPr>
          <w:rFonts w:ascii="Times New Roman" w:eastAsia="Times New Roman" w:hAnsi="Times New Roman" w:cs="Times New Roman"/>
          <w:b/>
          <w:bCs/>
          <w:color w:val="1F497D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97D"/>
          <w:spacing w:val="2"/>
          <w:w w:val="99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color w:val="1F497D"/>
          <w:w w:val="99"/>
          <w:sz w:val="26"/>
          <w:szCs w:val="26"/>
        </w:rPr>
        <w:t>he</w:t>
      </w:r>
    </w:p>
    <w:p w:rsidR="00E234C6" w:rsidRDefault="0003063A" w:rsidP="0003063A">
      <w:pPr>
        <w:spacing w:after="0" w:line="298" w:lineRule="exact"/>
        <w:ind w:right="8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1F497D"/>
          <w:sz w:val="26"/>
          <w:szCs w:val="26"/>
        </w:rPr>
        <w:t>B.A. in Education, Society, and Human Development</w:t>
      </w:r>
    </w:p>
    <w:p w:rsidR="00E234C6" w:rsidRDefault="00E234C6">
      <w:pPr>
        <w:spacing w:before="7" w:after="0" w:line="240" w:lineRule="exact"/>
        <w:rPr>
          <w:sz w:val="24"/>
          <w:szCs w:val="24"/>
        </w:rPr>
      </w:pPr>
    </w:p>
    <w:p w:rsidR="00E234C6" w:rsidRDefault="00320080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-2"/>
        </w:rPr>
        <w:t>.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:</w:t>
      </w:r>
    </w:p>
    <w:p w:rsidR="0003063A" w:rsidRDefault="0003063A" w:rsidP="0003063A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</w:p>
    <w:p w:rsidR="0003063A" w:rsidRPr="0003063A" w:rsidRDefault="0003063A" w:rsidP="0003063A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 w:rsidRPr="0003063A">
        <w:rPr>
          <w:rFonts w:ascii="Times New Roman" w:eastAsia="Times New Roman" w:hAnsi="Times New Roman" w:cs="Times New Roman"/>
        </w:rPr>
        <w:t>SLO #1: Students will develop the ability to understand, critique, and engage with research on cutting edge, culturally-sustaining, and community-informed topics that span education, society, and human development that aim to transform educational policy, pedagogy, and practice across the educational pipeline.</w:t>
      </w:r>
    </w:p>
    <w:p w:rsidR="0003063A" w:rsidRDefault="0003063A" w:rsidP="0003063A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</w:p>
    <w:p w:rsidR="0003063A" w:rsidRPr="0003063A" w:rsidRDefault="0003063A" w:rsidP="0003063A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 w:rsidRPr="0003063A">
        <w:rPr>
          <w:rFonts w:ascii="Times New Roman" w:eastAsia="Times New Roman" w:hAnsi="Times New Roman" w:cs="Times New Roman"/>
        </w:rPr>
        <w:t>SLO #2: Students will understand the interconnectedness between communities and educational institutions, with a theoretical and practical recognition of the social, political, historical, economic, cultural, and linguistic influences that shape education.</w:t>
      </w:r>
    </w:p>
    <w:p w:rsidR="0003063A" w:rsidRDefault="0003063A" w:rsidP="0003063A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</w:p>
    <w:p w:rsidR="0003063A" w:rsidRPr="0003063A" w:rsidRDefault="0003063A" w:rsidP="0003063A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 w:rsidRPr="0003063A">
        <w:rPr>
          <w:rFonts w:ascii="Times New Roman" w:eastAsia="Times New Roman" w:hAnsi="Times New Roman" w:cs="Times New Roman"/>
        </w:rPr>
        <w:t>SLO #3: Students will develop skills through various community learning experiences such as service-learning, service, and/or research opportunities with the support of faculty.</w:t>
      </w:r>
    </w:p>
    <w:p w:rsidR="0003063A" w:rsidRDefault="0003063A" w:rsidP="0003063A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</w:p>
    <w:p w:rsidR="0003063A" w:rsidRPr="0003063A" w:rsidRDefault="0003063A" w:rsidP="0003063A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 w:rsidRPr="0003063A">
        <w:rPr>
          <w:rFonts w:ascii="Times New Roman" w:eastAsia="Times New Roman" w:hAnsi="Times New Roman" w:cs="Times New Roman"/>
        </w:rPr>
        <w:t>SLO #4: Students will understand the strengths and challenges facing communities and develop an intersectional perspectives toward historically marginalized populations including Communities of Color, LGBTQ students, English Learners, Undocumented Students, Neuro-diverse Students, and Students with Disabilities.</w:t>
      </w:r>
    </w:p>
    <w:p w:rsidR="0003063A" w:rsidRDefault="0003063A" w:rsidP="0003063A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</w:p>
    <w:p w:rsidR="0003063A" w:rsidRPr="0003063A" w:rsidRDefault="0003063A" w:rsidP="0003063A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 w:rsidRPr="0003063A">
        <w:rPr>
          <w:rFonts w:ascii="Times New Roman" w:eastAsia="Times New Roman" w:hAnsi="Times New Roman" w:cs="Times New Roman"/>
        </w:rPr>
        <w:t>SLO #5: Students will develop the ability to frame key challenges in education, articulate educational issues using multiple communication strategies, and use technology effectively.</w:t>
      </w:r>
    </w:p>
    <w:p w:rsidR="0003063A" w:rsidRDefault="0003063A" w:rsidP="0003063A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</w:p>
    <w:p w:rsidR="0003063A" w:rsidRPr="0003063A" w:rsidRDefault="0003063A" w:rsidP="0003063A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 w:rsidRPr="0003063A">
        <w:rPr>
          <w:rFonts w:ascii="Times New Roman" w:eastAsia="Times New Roman" w:hAnsi="Times New Roman" w:cs="Times New Roman"/>
        </w:rPr>
        <w:t>SLO #6: Students will develop civic and leadership sensibilities.</w:t>
      </w:r>
    </w:p>
    <w:p w:rsidR="0003063A" w:rsidRDefault="0003063A" w:rsidP="0003063A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</w:p>
    <w:p w:rsidR="0003063A" w:rsidRPr="0003063A" w:rsidRDefault="0003063A" w:rsidP="0003063A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 w:rsidRPr="0003063A">
        <w:rPr>
          <w:rFonts w:ascii="Times New Roman" w:eastAsia="Times New Roman" w:hAnsi="Times New Roman" w:cs="Times New Roman"/>
        </w:rPr>
        <w:t>SLO #7: Students will develop the ability to recognize and evaluate educational and societal injustices while promoting equity, social justice, anti-colonial, and anti-racist perspectives.</w:t>
      </w:r>
    </w:p>
    <w:p w:rsidR="0003063A" w:rsidRDefault="0003063A" w:rsidP="0003063A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</w:p>
    <w:p w:rsidR="0003063A" w:rsidRDefault="0003063A" w:rsidP="0003063A">
      <w:pPr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 w:rsidRPr="0003063A">
        <w:rPr>
          <w:rFonts w:ascii="Times New Roman" w:eastAsia="Times New Roman" w:hAnsi="Times New Roman" w:cs="Times New Roman"/>
        </w:rPr>
        <w:t>SLO #8: Students will understand the significance of co-constructing knowledge and developing educational opportunities with students, educators, parents, leaders, and other community members.</w:t>
      </w:r>
    </w:p>
    <w:p w:rsidR="00E234C6" w:rsidRDefault="00E234C6">
      <w:pPr>
        <w:spacing w:before="5" w:after="0" w:line="100" w:lineRule="exact"/>
        <w:rPr>
          <w:sz w:val="10"/>
          <w:szCs w:val="10"/>
        </w:rPr>
      </w:pPr>
    </w:p>
    <w:p w:rsidR="00E234C6" w:rsidRDefault="00E234C6">
      <w:pPr>
        <w:spacing w:before="11" w:after="0" w:line="240" w:lineRule="exact"/>
        <w:rPr>
          <w:sz w:val="24"/>
          <w:szCs w:val="24"/>
        </w:rPr>
      </w:pPr>
    </w:p>
    <w:p w:rsidR="00E234C6" w:rsidRDefault="00320080">
      <w:pPr>
        <w:spacing w:after="0" w:line="240" w:lineRule="auto"/>
        <w:ind w:left="11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Webs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 w:rsidR="0003063A" w:rsidRPr="0003063A">
        <w:rPr>
          <w:rFonts w:ascii="Times New Roman" w:eastAsia="Times New Roman" w:hAnsi="Times New Roman" w:cs="Times New Roman"/>
        </w:rPr>
        <w:t>https://education.ucr.edu/undergraduate</w:t>
      </w:r>
      <w:bookmarkStart w:id="0" w:name="_GoBack"/>
      <w:bookmarkEnd w:id="0"/>
    </w:p>
    <w:sectPr w:rsidR="00E234C6">
      <w:type w:val="continuous"/>
      <w:pgSz w:w="12240" w:h="15840"/>
      <w:pgMar w:top="1380" w:right="14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4C6"/>
    <w:rsid w:val="0003063A"/>
    <w:rsid w:val="00320080"/>
    <w:rsid w:val="00E2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12F48"/>
  <w15:docId w15:val="{DC7D9D8C-F05B-4136-BF21-0DB7C5BC3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Riverside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Alejandra Herrera</dc:creator>
  <cp:lastModifiedBy>Anna Finn</cp:lastModifiedBy>
  <cp:revision>2</cp:revision>
  <dcterms:created xsi:type="dcterms:W3CDTF">2019-01-14T21:52:00Z</dcterms:created>
  <dcterms:modified xsi:type="dcterms:W3CDTF">2019-01-14T21:52:00Z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2015-07-13T00:00:00Z</vt:filetime>
  </property>
  <property fmtid="{D5CDD505-2E9C-101B-9397-08002B2CF9AE}" pid="3" name="LastSaved">
    <vt:filetime>2019-01-14T00:00:00Z</vt:filetime>
  </property>
</Properties>
</file>